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71FA6" w14:textId="7DC282D6" w:rsidR="00426518" w:rsidRDefault="005C1F8C">
      <w:pPr>
        <w:rPr>
          <w:rFonts w:ascii="Calibri" w:hAnsi="Calibri"/>
          <w:b/>
          <w:sz w:val="28"/>
          <w:szCs w:val="20"/>
          <w:lang w:val="en-GB"/>
        </w:rPr>
      </w:pPr>
      <w:r>
        <w:rPr>
          <w:rFonts w:ascii="Calibri" w:hAnsi="Calibri"/>
          <w:b/>
          <w:sz w:val="28"/>
          <w:szCs w:val="20"/>
          <w:lang w:val="en-GB"/>
        </w:rPr>
        <w:t>Organisational Culture</w:t>
      </w:r>
    </w:p>
    <w:p w14:paraId="6D46881E" w14:textId="77777777" w:rsidR="00056B44" w:rsidRPr="00426518" w:rsidRDefault="00056B44">
      <w:pPr>
        <w:rPr>
          <w:rFonts w:ascii="Calibri" w:hAnsi="Calibri"/>
          <w:b/>
          <w:sz w:val="28"/>
          <w:szCs w:val="20"/>
          <w:lang w:val="en-GB"/>
        </w:rPr>
      </w:pPr>
    </w:p>
    <w:p w14:paraId="32360DB4" w14:textId="36E3B00A" w:rsidR="00426518" w:rsidRPr="007759F1" w:rsidRDefault="007759F1">
      <w:pPr>
        <w:rPr>
          <w:rFonts w:ascii="Calibri" w:hAnsi="Calibri"/>
          <w:color w:val="7F7F7F" w:themeColor="text1" w:themeTint="80"/>
          <w:sz w:val="22"/>
          <w:szCs w:val="20"/>
          <w:lang w:val="en-GB"/>
        </w:rPr>
      </w:pPr>
      <w:r>
        <w:rPr>
          <w:rFonts w:ascii="Calibri" w:hAnsi="Calibri"/>
          <w:b/>
          <w:color w:val="7F7F7F" w:themeColor="text1" w:themeTint="80"/>
          <w:sz w:val="22"/>
          <w:szCs w:val="20"/>
          <w:lang w:val="en-GB"/>
        </w:rPr>
        <w:t>Important</w:t>
      </w:r>
      <w:bookmarkStart w:id="0" w:name="_GoBack"/>
      <w:bookmarkEnd w:id="0"/>
      <w:r w:rsidRPr="007759F1">
        <w:rPr>
          <w:rFonts w:ascii="Calibri" w:hAnsi="Calibri"/>
          <w:b/>
          <w:color w:val="7F7F7F" w:themeColor="text1" w:themeTint="80"/>
          <w:sz w:val="22"/>
          <w:szCs w:val="20"/>
          <w:lang w:val="en-GB"/>
        </w:rPr>
        <w:t xml:space="preserve">: </w:t>
      </w:r>
      <w:r w:rsidR="005C1F8C" w:rsidRPr="007759F1">
        <w:rPr>
          <w:rFonts w:ascii="Calibri" w:hAnsi="Calibri"/>
          <w:color w:val="7F7F7F" w:themeColor="text1" w:themeTint="80"/>
          <w:sz w:val="22"/>
          <w:szCs w:val="20"/>
          <w:lang w:val="en-GB"/>
        </w:rPr>
        <w:t>Exercise to determine the main elements of your organisational culture</w:t>
      </w:r>
      <w:r w:rsidR="00B65BF6" w:rsidRPr="007759F1">
        <w:rPr>
          <w:rFonts w:ascii="Calibri" w:hAnsi="Calibri"/>
          <w:color w:val="7F7F7F" w:themeColor="text1" w:themeTint="80"/>
          <w:sz w:val="22"/>
          <w:szCs w:val="20"/>
          <w:lang w:val="en-GB"/>
        </w:rPr>
        <w:t>. The exercise is focused on clarification and not on evaluation. You are not trying to say if something about the culture in you organisation is good or bad at the moment, you are gathering data.</w:t>
      </w:r>
      <w:r w:rsidRPr="007759F1">
        <w:rPr>
          <w:rFonts w:ascii="Calibri" w:hAnsi="Calibri"/>
          <w:color w:val="7F7F7F" w:themeColor="text1" w:themeTint="80"/>
          <w:sz w:val="22"/>
          <w:szCs w:val="20"/>
          <w:lang w:val="en-GB"/>
        </w:rPr>
        <w:t xml:space="preserve"> List </w:t>
      </w:r>
      <w:r w:rsidRPr="007759F1">
        <w:rPr>
          <w:rFonts w:ascii="Calibri" w:hAnsi="Calibri"/>
          <w:color w:val="7F7F7F" w:themeColor="text1" w:themeTint="80"/>
          <w:sz w:val="22"/>
          <w:szCs w:val="20"/>
          <w:u w:val="single"/>
          <w:lang w:val="en-GB"/>
        </w:rPr>
        <w:t>only</w:t>
      </w:r>
      <w:r w:rsidRPr="007759F1">
        <w:rPr>
          <w:rFonts w:ascii="Calibri" w:hAnsi="Calibri"/>
          <w:color w:val="7F7F7F" w:themeColor="text1" w:themeTint="80"/>
          <w:sz w:val="22"/>
          <w:szCs w:val="20"/>
          <w:lang w:val="en-GB"/>
        </w:rPr>
        <w:t xml:space="preserve"> relevant things.</w:t>
      </w:r>
    </w:p>
    <w:p w14:paraId="5EB88988" w14:textId="77777777" w:rsidR="00426518" w:rsidRPr="00426518" w:rsidRDefault="00426518" w:rsidP="00426518">
      <w:pPr>
        <w:rPr>
          <w:rFonts w:ascii="Calibri" w:hAnsi="Calibri"/>
          <w:sz w:val="20"/>
          <w:szCs w:val="20"/>
          <w:lang w:val="en-GB"/>
        </w:rPr>
      </w:pPr>
    </w:p>
    <w:tbl>
      <w:tblPr>
        <w:tblStyle w:val="TableGrid"/>
        <w:tblW w:w="14094" w:type="dxa"/>
        <w:tblLook w:val="04A0" w:firstRow="1" w:lastRow="0" w:firstColumn="1" w:lastColumn="0" w:noHBand="0" w:noVBand="1"/>
      </w:tblPr>
      <w:tblGrid>
        <w:gridCol w:w="2802"/>
        <w:gridCol w:w="5811"/>
        <w:gridCol w:w="5481"/>
      </w:tblGrid>
      <w:tr w:rsidR="005C1F8C" w:rsidRPr="005C1F8C" w14:paraId="2CFF0B1B" w14:textId="77777777" w:rsidTr="00F312F9">
        <w:trPr>
          <w:trHeight w:val="258"/>
        </w:trPr>
        <w:tc>
          <w:tcPr>
            <w:tcW w:w="2802" w:type="dxa"/>
          </w:tcPr>
          <w:p w14:paraId="742FF73B" w14:textId="0B4487BD" w:rsidR="005C1F8C" w:rsidRPr="005C1F8C" w:rsidRDefault="005C1F8C" w:rsidP="00426518">
            <w:pPr>
              <w:rPr>
                <w:rFonts w:ascii="Calibri" w:hAnsi="Calibri"/>
                <w:sz w:val="20"/>
                <w:szCs w:val="20"/>
                <w:lang w:val="en-GB"/>
              </w:rPr>
            </w:pPr>
          </w:p>
        </w:tc>
        <w:tc>
          <w:tcPr>
            <w:tcW w:w="5811" w:type="dxa"/>
            <w:shd w:val="clear" w:color="auto" w:fill="FF7F00"/>
          </w:tcPr>
          <w:p w14:paraId="6F2C7E8D" w14:textId="2E4BFB61" w:rsidR="005C1F8C" w:rsidRPr="005C1F8C" w:rsidRDefault="00EC7F69" w:rsidP="00426518">
            <w:pPr>
              <w:rPr>
                <w:rFonts w:ascii="Calibri" w:hAnsi="Calibri"/>
                <w:b/>
                <w:color w:val="FFFFFF" w:themeColor="background1"/>
                <w:sz w:val="20"/>
                <w:szCs w:val="20"/>
                <w:lang w:val="en-GB"/>
              </w:rPr>
            </w:pPr>
            <w:r>
              <w:rPr>
                <w:rFonts w:ascii="Calibri" w:hAnsi="Calibri"/>
                <w:b/>
                <w:color w:val="FFFFFF" w:themeColor="background1"/>
                <w:sz w:val="20"/>
                <w:szCs w:val="20"/>
                <w:lang w:val="en-GB"/>
              </w:rPr>
              <w:t xml:space="preserve">Some </w:t>
            </w:r>
            <w:r w:rsidR="005C1F8C" w:rsidRPr="005C1F8C">
              <w:rPr>
                <w:rFonts w:ascii="Calibri" w:hAnsi="Calibri"/>
                <w:b/>
                <w:color w:val="FFFFFF" w:themeColor="background1"/>
                <w:sz w:val="20"/>
                <w:szCs w:val="20"/>
                <w:lang w:val="en-GB"/>
              </w:rPr>
              <w:t>Examples</w:t>
            </w:r>
          </w:p>
        </w:tc>
        <w:tc>
          <w:tcPr>
            <w:tcW w:w="5481" w:type="dxa"/>
            <w:shd w:val="clear" w:color="auto" w:fill="FF7F00"/>
          </w:tcPr>
          <w:p w14:paraId="18FFEBA0" w14:textId="33F771B6" w:rsidR="005C1F8C" w:rsidRPr="005C1F8C" w:rsidRDefault="00EC7F69" w:rsidP="00426518">
            <w:pPr>
              <w:rPr>
                <w:rFonts w:ascii="Calibri" w:hAnsi="Calibri"/>
                <w:b/>
                <w:color w:val="FFFFFF" w:themeColor="background1"/>
                <w:sz w:val="20"/>
                <w:szCs w:val="20"/>
                <w:lang w:val="en-GB"/>
              </w:rPr>
            </w:pPr>
            <w:r>
              <w:rPr>
                <w:rFonts w:ascii="Calibri" w:hAnsi="Calibri"/>
                <w:b/>
                <w:color w:val="FFFFFF" w:themeColor="background1"/>
                <w:sz w:val="20"/>
                <w:szCs w:val="20"/>
                <w:lang w:val="en-GB"/>
              </w:rPr>
              <w:t xml:space="preserve">Your </w:t>
            </w:r>
            <w:r w:rsidR="005C1F8C" w:rsidRPr="005C1F8C">
              <w:rPr>
                <w:rFonts w:ascii="Calibri" w:hAnsi="Calibri"/>
                <w:b/>
                <w:color w:val="FFFFFF" w:themeColor="background1"/>
                <w:sz w:val="20"/>
                <w:szCs w:val="20"/>
                <w:lang w:val="en-GB"/>
              </w:rPr>
              <w:t>Brainstorming</w:t>
            </w:r>
          </w:p>
        </w:tc>
      </w:tr>
      <w:tr w:rsidR="005C1F8C" w:rsidRPr="005C1F8C" w14:paraId="464EBB0B" w14:textId="77777777" w:rsidTr="00811DC8">
        <w:trPr>
          <w:trHeight w:val="258"/>
        </w:trPr>
        <w:tc>
          <w:tcPr>
            <w:tcW w:w="14094" w:type="dxa"/>
            <w:gridSpan w:val="3"/>
            <w:shd w:val="clear" w:color="auto" w:fill="F2F2F2" w:themeFill="background1" w:themeFillShade="F2"/>
          </w:tcPr>
          <w:p w14:paraId="51F8868D" w14:textId="6CCADA46" w:rsidR="005C1F8C" w:rsidRPr="005C1F8C" w:rsidRDefault="005C1F8C" w:rsidP="00426518">
            <w:pPr>
              <w:rPr>
                <w:rFonts w:ascii="Calibri" w:hAnsi="Calibri"/>
                <w:b/>
                <w:sz w:val="20"/>
                <w:szCs w:val="20"/>
                <w:lang w:val="en-GB"/>
              </w:rPr>
            </w:pPr>
            <w:r w:rsidRPr="005C1F8C">
              <w:rPr>
                <w:rFonts w:ascii="Calibri" w:hAnsi="Calibri"/>
                <w:b/>
                <w:sz w:val="20"/>
                <w:szCs w:val="20"/>
                <w:lang w:val="en-GB"/>
              </w:rPr>
              <w:t>Artefacts of Organisational Culture</w:t>
            </w:r>
          </w:p>
        </w:tc>
      </w:tr>
      <w:tr w:rsidR="005C1F8C" w:rsidRPr="005C1F8C" w14:paraId="0D5BAD53" w14:textId="77777777" w:rsidTr="00F312F9">
        <w:trPr>
          <w:trHeight w:val="245"/>
        </w:trPr>
        <w:tc>
          <w:tcPr>
            <w:tcW w:w="2802" w:type="dxa"/>
          </w:tcPr>
          <w:p w14:paraId="556A7D72" w14:textId="27CDFA6E" w:rsidR="005C1F8C" w:rsidRPr="00B65BF6" w:rsidRDefault="005C1F8C" w:rsidP="00426518">
            <w:pPr>
              <w:rPr>
                <w:rFonts w:ascii="Calibri" w:hAnsi="Calibri"/>
                <w:b/>
                <w:sz w:val="20"/>
                <w:szCs w:val="20"/>
                <w:lang w:val="en-GB"/>
              </w:rPr>
            </w:pPr>
            <w:r w:rsidRPr="00B65BF6">
              <w:rPr>
                <w:rFonts w:ascii="Calibri" w:hAnsi="Calibri"/>
                <w:b/>
                <w:sz w:val="20"/>
                <w:szCs w:val="20"/>
                <w:lang w:val="en-GB"/>
              </w:rPr>
              <w:t>Physical Structures</w:t>
            </w:r>
          </w:p>
        </w:tc>
        <w:tc>
          <w:tcPr>
            <w:tcW w:w="5811" w:type="dxa"/>
          </w:tcPr>
          <w:p w14:paraId="0EF505D0" w14:textId="299599F7" w:rsidR="005C1F8C" w:rsidRPr="00EC7F69" w:rsidRDefault="0029089A" w:rsidP="00EC7F69">
            <w:pPr>
              <w:pStyle w:val="ListParagraph"/>
              <w:numPr>
                <w:ilvl w:val="0"/>
                <w:numId w:val="1"/>
              </w:numPr>
              <w:ind w:left="318" w:hanging="283"/>
              <w:rPr>
                <w:rFonts w:ascii="Calibri" w:hAnsi="Calibri"/>
                <w:sz w:val="20"/>
                <w:szCs w:val="20"/>
                <w:lang w:val="en-GB"/>
              </w:rPr>
            </w:pPr>
            <w:r>
              <w:rPr>
                <w:rFonts w:ascii="Calibri" w:hAnsi="Calibri"/>
                <w:sz w:val="20"/>
                <w:szCs w:val="20"/>
                <w:lang w:val="en-GB"/>
              </w:rPr>
              <w:t>Strong</w:t>
            </w:r>
            <w:r w:rsidR="005C1F8C" w:rsidRPr="00811DC8">
              <w:rPr>
                <w:rFonts w:ascii="Calibri" w:hAnsi="Calibri"/>
                <w:sz w:val="20"/>
                <w:szCs w:val="20"/>
                <w:lang w:val="en-GB"/>
              </w:rPr>
              <w:t xml:space="preserve"> hierarchical structures </w:t>
            </w:r>
            <w:r w:rsidR="00253911">
              <w:rPr>
                <w:rFonts w:ascii="Calibri" w:hAnsi="Calibri"/>
                <w:sz w:val="20"/>
                <w:szCs w:val="20"/>
                <w:lang w:val="en-GB"/>
              </w:rPr>
              <w:t>represented in building structures</w:t>
            </w:r>
            <w:r w:rsidR="00EC7F69">
              <w:rPr>
                <w:rFonts w:ascii="Calibri" w:hAnsi="Calibri"/>
                <w:sz w:val="20"/>
                <w:szCs w:val="20"/>
                <w:lang w:val="en-GB"/>
              </w:rPr>
              <w:t>, b</w:t>
            </w:r>
            <w:r w:rsidR="005C1F8C" w:rsidRPr="00EC7F69">
              <w:rPr>
                <w:rFonts w:ascii="Calibri" w:hAnsi="Calibri"/>
                <w:sz w:val="20"/>
                <w:szCs w:val="20"/>
                <w:lang w:val="en-GB"/>
              </w:rPr>
              <w:t>ig offices for the top management a closed walls for low ranking employees</w:t>
            </w:r>
          </w:p>
          <w:p w14:paraId="68ECC77D" w14:textId="77777777" w:rsidR="005C1F8C" w:rsidRDefault="005C1F8C" w:rsidP="00811DC8">
            <w:pPr>
              <w:pStyle w:val="ListParagraph"/>
              <w:numPr>
                <w:ilvl w:val="0"/>
                <w:numId w:val="1"/>
              </w:numPr>
              <w:ind w:left="318" w:hanging="283"/>
              <w:rPr>
                <w:rFonts w:ascii="Calibri" w:hAnsi="Calibri"/>
                <w:sz w:val="20"/>
                <w:szCs w:val="20"/>
                <w:lang w:val="en-GB"/>
              </w:rPr>
            </w:pPr>
            <w:r w:rsidRPr="00811DC8">
              <w:rPr>
                <w:rFonts w:ascii="Calibri" w:hAnsi="Calibri"/>
                <w:sz w:val="20"/>
                <w:szCs w:val="20"/>
                <w:lang w:val="en-GB"/>
              </w:rPr>
              <w:t>Open work spaces</w:t>
            </w:r>
          </w:p>
          <w:p w14:paraId="544C2C51" w14:textId="6C86A5D3" w:rsidR="0029089A" w:rsidRPr="00811DC8" w:rsidRDefault="0029089A"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Paintings on the walls / Motivational posters</w:t>
            </w:r>
          </w:p>
          <w:p w14:paraId="715B6031" w14:textId="19F2557C" w:rsidR="005C1F8C" w:rsidRPr="00811DC8" w:rsidRDefault="005C1F8C" w:rsidP="00811DC8">
            <w:pPr>
              <w:pStyle w:val="ListParagraph"/>
              <w:numPr>
                <w:ilvl w:val="0"/>
                <w:numId w:val="1"/>
              </w:numPr>
              <w:ind w:left="318" w:hanging="283"/>
              <w:rPr>
                <w:rFonts w:ascii="Calibri" w:hAnsi="Calibri"/>
                <w:sz w:val="20"/>
                <w:szCs w:val="20"/>
                <w:lang w:val="en-GB"/>
              </w:rPr>
            </w:pPr>
            <w:r w:rsidRPr="00811DC8">
              <w:rPr>
                <w:rFonts w:ascii="Calibri" w:hAnsi="Calibri"/>
                <w:sz w:val="20"/>
                <w:szCs w:val="20"/>
                <w:lang w:val="en-GB"/>
              </w:rPr>
              <w:t>Workplace is a friendly environment for families</w:t>
            </w:r>
            <w:r w:rsidR="008964D7" w:rsidRPr="00811DC8">
              <w:rPr>
                <w:rFonts w:ascii="Calibri" w:hAnsi="Calibri"/>
                <w:sz w:val="20"/>
                <w:szCs w:val="20"/>
                <w:lang w:val="en-GB"/>
              </w:rPr>
              <w:t xml:space="preserve"> and friends</w:t>
            </w:r>
            <w:r w:rsidR="00916C28">
              <w:rPr>
                <w:rFonts w:ascii="Calibri" w:hAnsi="Calibri"/>
                <w:sz w:val="20"/>
                <w:szCs w:val="20"/>
                <w:lang w:val="en-GB"/>
              </w:rPr>
              <w:t>, people are invite</w:t>
            </w:r>
            <w:r w:rsidR="00EC7F69">
              <w:rPr>
                <w:rFonts w:ascii="Calibri" w:hAnsi="Calibri"/>
                <w:sz w:val="20"/>
                <w:szCs w:val="20"/>
                <w:lang w:val="en-GB"/>
              </w:rPr>
              <w:t>d to walk around and see the ins</w:t>
            </w:r>
            <w:r w:rsidR="00916C28">
              <w:rPr>
                <w:rFonts w:ascii="Calibri" w:hAnsi="Calibri"/>
                <w:sz w:val="20"/>
                <w:szCs w:val="20"/>
                <w:lang w:val="en-GB"/>
              </w:rPr>
              <w:t>t</w:t>
            </w:r>
            <w:r w:rsidR="00EC7F69">
              <w:rPr>
                <w:rFonts w:ascii="Calibri" w:hAnsi="Calibri"/>
                <w:sz w:val="20"/>
                <w:szCs w:val="20"/>
                <w:lang w:val="en-GB"/>
              </w:rPr>
              <w:t>it</w:t>
            </w:r>
            <w:r w:rsidR="00916C28">
              <w:rPr>
                <w:rFonts w:ascii="Calibri" w:hAnsi="Calibri"/>
                <w:sz w:val="20"/>
                <w:szCs w:val="20"/>
                <w:lang w:val="en-GB"/>
              </w:rPr>
              <w:t>ution</w:t>
            </w:r>
          </w:p>
        </w:tc>
        <w:tc>
          <w:tcPr>
            <w:tcW w:w="5481" w:type="dxa"/>
          </w:tcPr>
          <w:p w14:paraId="59863993" w14:textId="77777777" w:rsidR="005C1F8C" w:rsidRPr="005C1F8C" w:rsidRDefault="005C1F8C" w:rsidP="00426518">
            <w:pPr>
              <w:rPr>
                <w:rFonts w:ascii="Calibri" w:hAnsi="Calibri"/>
                <w:sz w:val="20"/>
                <w:szCs w:val="20"/>
                <w:lang w:val="en-GB"/>
              </w:rPr>
            </w:pPr>
          </w:p>
        </w:tc>
      </w:tr>
      <w:tr w:rsidR="005C1F8C" w:rsidRPr="005C1F8C" w14:paraId="11D006F8" w14:textId="77777777" w:rsidTr="00F312F9">
        <w:trPr>
          <w:trHeight w:val="258"/>
        </w:trPr>
        <w:tc>
          <w:tcPr>
            <w:tcW w:w="2802" w:type="dxa"/>
          </w:tcPr>
          <w:p w14:paraId="1114F25E" w14:textId="5EADF8D3" w:rsidR="005C1F8C" w:rsidRPr="00B65BF6" w:rsidRDefault="005C1F8C" w:rsidP="00426518">
            <w:pPr>
              <w:rPr>
                <w:rFonts w:ascii="Calibri" w:hAnsi="Calibri"/>
                <w:b/>
                <w:sz w:val="20"/>
                <w:szCs w:val="20"/>
                <w:lang w:val="en-GB"/>
              </w:rPr>
            </w:pPr>
            <w:r w:rsidRPr="00B65BF6">
              <w:rPr>
                <w:rFonts w:ascii="Calibri" w:hAnsi="Calibri"/>
                <w:b/>
                <w:sz w:val="20"/>
                <w:szCs w:val="20"/>
                <w:lang w:val="en-GB"/>
              </w:rPr>
              <w:t>Language</w:t>
            </w:r>
          </w:p>
        </w:tc>
        <w:tc>
          <w:tcPr>
            <w:tcW w:w="5811" w:type="dxa"/>
          </w:tcPr>
          <w:p w14:paraId="1BE13A5D" w14:textId="77777777" w:rsidR="005C1F8C" w:rsidRDefault="008964D7"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There is formality in the organisation, people are addressed accordingly to the level they hold in the structures</w:t>
            </w:r>
          </w:p>
          <w:p w14:paraId="1A9513C8" w14:textId="77777777" w:rsidR="008964D7" w:rsidRDefault="0029089A" w:rsidP="00426518">
            <w:pPr>
              <w:pStyle w:val="ListParagraph"/>
              <w:numPr>
                <w:ilvl w:val="0"/>
                <w:numId w:val="1"/>
              </w:numPr>
              <w:ind w:left="318" w:hanging="283"/>
              <w:rPr>
                <w:rFonts w:ascii="Calibri" w:hAnsi="Calibri"/>
                <w:sz w:val="20"/>
                <w:szCs w:val="20"/>
                <w:lang w:val="en-GB"/>
              </w:rPr>
            </w:pPr>
            <w:r>
              <w:rPr>
                <w:rFonts w:ascii="Calibri" w:hAnsi="Calibri"/>
                <w:sz w:val="20"/>
                <w:szCs w:val="20"/>
                <w:lang w:val="en-GB"/>
              </w:rPr>
              <w:t>Only English is accepted as the vehicular language, others are frown upon</w:t>
            </w:r>
          </w:p>
          <w:p w14:paraId="5DA8B344" w14:textId="77777777" w:rsidR="0029089A" w:rsidRDefault="0029089A" w:rsidP="00426518">
            <w:pPr>
              <w:pStyle w:val="ListParagraph"/>
              <w:numPr>
                <w:ilvl w:val="0"/>
                <w:numId w:val="1"/>
              </w:numPr>
              <w:ind w:left="318" w:hanging="283"/>
              <w:rPr>
                <w:rFonts w:ascii="Calibri" w:hAnsi="Calibri"/>
                <w:sz w:val="20"/>
                <w:szCs w:val="20"/>
                <w:lang w:val="en-GB"/>
              </w:rPr>
            </w:pPr>
            <w:r>
              <w:rPr>
                <w:rFonts w:ascii="Calibri" w:hAnsi="Calibri"/>
                <w:sz w:val="20"/>
                <w:szCs w:val="20"/>
                <w:lang w:val="en-GB"/>
              </w:rPr>
              <w:t>Written formal communication is favoured</w:t>
            </w:r>
          </w:p>
          <w:p w14:paraId="6BA2AFE0" w14:textId="0094F34D" w:rsidR="00056B44" w:rsidRPr="00811DC8" w:rsidRDefault="00056B44" w:rsidP="00426518">
            <w:pPr>
              <w:pStyle w:val="ListParagraph"/>
              <w:numPr>
                <w:ilvl w:val="0"/>
                <w:numId w:val="1"/>
              </w:numPr>
              <w:ind w:left="318" w:hanging="283"/>
              <w:rPr>
                <w:rFonts w:ascii="Calibri" w:hAnsi="Calibri"/>
                <w:sz w:val="20"/>
                <w:szCs w:val="20"/>
                <w:lang w:val="en-GB"/>
              </w:rPr>
            </w:pPr>
            <w:r>
              <w:rPr>
                <w:rFonts w:ascii="Calibri" w:hAnsi="Calibri"/>
                <w:sz w:val="20"/>
                <w:szCs w:val="20"/>
                <w:lang w:val="en-GB"/>
              </w:rPr>
              <w:t>Insulting others is accepted and overlooked</w:t>
            </w:r>
          </w:p>
        </w:tc>
        <w:tc>
          <w:tcPr>
            <w:tcW w:w="5481" w:type="dxa"/>
          </w:tcPr>
          <w:p w14:paraId="5B421943" w14:textId="77777777" w:rsidR="005C1F8C" w:rsidRPr="005C1F8C" w:rsidRDefault="005C1F8C" w:rsidP="00426518">
            <w:pPr>
              <w:rPr>
                <w:rFonts w:ascii="Calibri" w:hAnsi="Calibri"/>
                <w:sz w:val="20"/>
                <w:szCs w:val="20"/>
                <w:lang w:val="en-GB"/>
              </w:rPr>
            </w:pPr>
          </w:p>
        </w:tc>
      </w:tr>
      <w:tr w:rsidR="00EC7F69" w:rsidRPr="005C1F8C" w14:paraId="191FAD84" w14:textId="77777777" w:rsidTr="00F312F9">
        <w:trPr>
          <w:trHeight w:val="258"/>
        </w:trPr>
        <w:tc>
          <w:tcPr>
            <w:tcW w:w="2802" w:type="dxa"/>
          </w:tcPr>
          <w:p w14:paraId="01262BCA" w14:textId="57678278" w:rsidR="00EC7F69" w:rsidRPr="00B65BF6" w:rsidRDefault="00EC7F69" w:rsidP="00426518">
            <w:pPr>
              <w:rPr>
                <w:rFonts w:ascii="Calibri" w:hAnsi="Calibri"/>
                <w:b/>
                <w:sz w:val="20"/>
                <w:szCs w:val="20"/>
                <w:lang w:val="en-GB"/>
              </w:rPr>
            </w:pPr>
            <w:r w:rsidRPr="00B65BF6">
              <w:rPr>
                <w:rFonts w:ascii="Calibri" w:hAnsi="Calibri"/>
                <w:b/>
                <w:sz w:val="20"/>
                <w:szCs w:val="20"/>
                <w:lang w:val="en-GB"/>
              </w:rPr>
              <w:t>Symbols</w:t>
            </w:r>
          </w:p>
        </w:tc>
        <w:tc>
          <w:tcPr>
            <w:tcW w:w="5811" w:type="dxa"/>
          </w:tcPr>
          <w:p w14:paraId="34CC32FB" w14:textId="77777777" w:rsidR="00EC7F69" w:rsidRDefault="00EC7F69" w:rsidP="00EC7F69">
            <w:pPr>
              <w:pStyle w:val="ListParagraph"/>
              <w:numPr>
                <w:ilvl w:val="0"/>
                <w:numId w:val="1"/>
              </w:numPr>
              <w:ind w:left="318" w:hanging="283"/>
              <w:rPr>
                <w:rFonts w:ascii="Calibri" w:hAnsi="Calibri"/>
                <w:sz w:val="20"/>
                <w:szCs w:val="20"/>
                <w:lang w:val="en-GB"/>
              </w:rPr>
            </w:pPr>
            <w:r>
              <w:rPr>
                <w:rFonts w:ascii="Calibri" w:hAnsi="Calibri"/>
                <w:sz w:val="20"/>
                <w:szCs w:val="20"/>
                <w:lang w:val="en-GB"/>
              </w:rPr>
              <w:t>Note: there are nonverbal and verbal symbols</w:t>
            </w:r>
          </w:p>
          <w:p w14:paraId="18CCA00D" w14:textId="77777777" w:rsidR="00EC7F69" w:rsidRDefault="00EC7F69" w:rsidP="00EC7F69">
            <w:pPr>
              <w:pStyle w:val="ListParagraph"/>
              <w:numPr>
                <w:ilvl w:val="0"/>
                <w:numId w:val="1"/>
              </w:numPr>
              <w:ind w:left="318" w:hanging="283"/>
              <w:rPr>
                <w:rFonts w:ascii="Calibri" w:hAnsi="Calibri"/>
                <w:sz w:val="20"/>
                <w:szCs w:val="20"/>
                <w:lang w:val="en-GB"/>
              </w:rPr>
            </w:pPr>
            <w:r>
              <w:rPr>
                <w:rFonts w:ascii="Calibri" w:hAnsi="Calibri"/>
                <w:sz w:val="20"/>
                <w:szCs w:val="20"/>
                <w:lang w:val="en-GB"/>
              </w:rPr>
              <w:t>Flags, statues of founders, crosses, the Star of David…</w:t>
            </w:r>
          </w:p>
          <w:p w14:paraId="7D24D688" w14:textId="77777777" w:rsidR="00EC7F69" w:rsidRDefault="00EC7F69" w:rsidP="00EC7F69">
            <w:pPr>
              <w:pStyle w:val="ListParagraph"/>
              <w:numPr>
                <w:ilvl w:val="0"/>
                <w:numId w:val="1"/>
              </w:numPr>
              <w:ind w:left="318" w:hanging="283"/>
              <w:rPr>
                <w:rFonts w:ascii="Calibri" w:hAnsi="Calibri"/>
                <w:sz w:val="20"/>
                <w:szCs w:val="20"/>
                <w:lang w:val="en-GB"/>
              </w:rPr>
            </w:pPr>
            <w:r>
              <w:rPr>
                <w:rFonts w:ascii="Calibri" w:hAnsi="Calibri"/>
                <w:sz w:val="20"/>
                <w:szCs w:val="20"/>
                <w:lang w:val="en-GB"/>
              </w:rPr>
              <w:t>Non-verbal can be gestures and signals</w:t>
            </w:r>
          </w:p>
          <w:p w14:paraId="306A916A" w14:textId="09470803" w:rsidR="00EC7F69" w:rsidRDefault="00EC7F69" w:rsidP="00EC7F69">
            <w:pPr>
              <w:pStyle w:val="ListParagraph"/>
              <w:numPr>
                <w:ilvl w:val="0"/>
                <w:numId w:val="1"/>
              </w:numPr>
              <w:ind w:left="318" w:hanging="283"/>
              <w:rPr>
                <w:rFonts w:ascii="Calibri" w:hAnsi="Calibri"/>
                <w:sz w:val="20"/>
                <w:szCs w:val="20"/>
                <w:lang w:val="en-GB"/>
              </w:rPr>
            </w:pPr>
            <w:r>
              <w:rPr>
                <w:rFonts w:ascii="Calibri" w:hAnsi="Calibri"/>
                <w:sz w:val="20"/>
                <w:szCs w:val="20"/>
                <w:lang w:val="en-GB"/>
              </w:rPr>
              <w:t>Every person in the organisation dressed the same</w:t>
            </w:r>
          </w:p>
        </w:tc>
        <w:tc>
          <w:tcPr>
            <w:tcW w:w="5481" w:type="dxa"/>
          </w:tcPr>
          <w:p w14:paraId="03596FB9" w14:textId="77777777" w:rsidR="00EC7F69" w:rsidRPr="005C1F8C" w:rsidRDefault="00EC7F69" w:rsidP="00426518">
            <w:pPr>
              <w:rPr>
                <w:rFonts w:ascii="Calibri" w:hAnsi="Calibri"/>
                <w:sz w:val="20"/>
                <w:szCs w:val="20"/>
                <w:lang w:val="en-GB"/>
              </w:rPr>
            </w:pPr>
          </w:p>
        </w:tc>
      </w:tr>
      <w:tr w:rsidR="005C1F8C" w:rsidRPr="005C1F8C" w14:paraId="28BDEB18" w14:textId="77777777" w:rsidTr="00F312F9">
        <w:trPr>
          <w:trHeight w:val="258"/>
        </w:trPr>
        <w:tc>
          <w:tcPr>
            <w:tcW w:w="2802" w:type="dxa"/>
          </w:tcPr>
          <w:p w14:paraId="74A81395" w14:textId="2A88CFDD" w:rsidR="005C1F8C" w:rsidRPr="00B65BF6" w:rsidRDefault="005C1F8C" w:rsidP="00426518">
            <w:pPr>
              <w:rPr>
                <w:rFonts w:ascii="Calibri" w:hAnsi="Calibri"/>
                <w:b/>
                <w:sz w:val="20"/>
                <w:szCs w:val="20"/>
                <w:lang w:val="en-GB"/>
              </w:rPr>
            </w:pPr>
            <w:r w:rsidRPr="00B65BF6">
              <w:rPr>
                <w:rFonts w:ascii="Calibri" w:hAnsi="Calibri"/>
                <w:b/>
                <w:sz w:val="20"/>
                <w:szCs w:val="20"/>
                <w:lang w:val="en-GB"/>
              </w:rPr>
              <w:t>Relevant Norms</w:t>
            </w:r>
          </w:p>
        </w:tc>
        <w:tc>
          <w:tcPr>
            <w:tcW w:w="5811" w:type="dxa"/>
          </w:tcPr>
          <w:p w14:paraId="614BC046" w14:textId="67127DD7" w:rsidR="00B65BF6" w:rsidRDefault="00B65BF6"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Note: there are formal</w:t>
            </w:r>
            <w:r w:rsidR="00F312F9">
              <w:rPr>
                <w:rFonts w:ascii="Calibri" w:hAnsi="Calibri"/>
                <w:sz w:val="20"/>
                <w:szCs w:val="20"/>
                <w:lang w:val="en-GB"/>
              </w:rPr>
              <w:t xml:space="preserve"> (rules)</w:t>
            </w:r>
            <w:r>
              <w:rPr>
                <w:rFonts w:ascii="Calibri" w:hAnsi="Calibri"/>
                <w:sz w:val="20"/>
                <w:szCs w:val="20"/>
                <w:lang w:val="en-GB"/>
              </w:rPr>
              <w:t xml:space="preserve"> and informal norms</w:t>
            </w:r>
            <w:r w:rsidR="00F312F9">
              <w:rPr>
                <w:rFonts w:ascii="Calibri" w:hAnsi="Calibri"/>
                <w:sz w:val="20"/>
                <w:szCs w:val="20"/>
                <w:lang w:val="en-GB"/>
              </w:rPr>
              <w:t xml:space="preserve"> (behaviours that are generally and widely conformed to)</w:t>
            </w:r>
            <w:r>
              <w:rPr>
                <w:rFonts w:ascii="Calibri" w:hAnsi="Calibri"/>
                <w:sz w:val="20"/>
                <w:szCs w:val="20"/>
                <w:lang w:val="en-GB"/>
              </w:rPr>
              <w:t>.</w:t>
            </w:r>
          </w:p>
          <w:p w14:paraId="7A53849A" w14:textId="74E71CE0" w:rsidR="005C1F8C" w:rsidRDefault="00811DC8"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You need to check in every time you arrive to work and check out when you leave</w:t>
            </w:r>
          </w:p>
          <w:p w14:paraId="32BBBF13" w14:textId="77777777" w:rsidR="00811DC8" w:rsidRDefault="00B65BF6"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Coffee breaks are to be had in different places according to your position in the organisation</w:t>
            </w:r>
          </w:p>
          <w:p w14:paraId="16DF8658" w14:textId="77777777" w:rsidR="00F312F9" w:rsidRDefault="00F312F9"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 xml:space="preserve">Not speaking loud in public spaces </w:t>
            </w:r>
          </w:p>
          <w:p w14:paraId="6F0443DF" w14:textId="18319A37" w:rsidR="00EC7F69" w:rsidRPr="005C1F8C" w:rsidRDefault="00EC7F69"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If you use something from the kitchen you should clean it and not expect others to do it for you</w:t>
            </w:r>
          </w:p>
        </w:tc>
        <w:tc>
          <w:tcPr>
            <w:tcW w:w="5481" w:type="dxa"/>
          </w:tcPr>
          <w:p w14:paraId="11ACAEE3" w14:textId="77777777" w:rsidR="005C1F8C" w:rsidRPr="005C1F8C" w:rsidRDefault="005C1F8C" w:rsidP="00426518">
            <w:pPr>
              <w:rPr>
                <w:rFonts w:ascii="Calibri" w:hAnsi="Calibri"/>
                <w:sz w:val="20"/>
                <w:szCs w:val="20"/>
                <w:lang w:val="en-GB"/>
              </w:rPr>
            </w:pPr>
          </w:p>
        </w:tc>
      </w:tr>
      <w:tr w:rsidR="005C1F8C" w:rsidRPr="005C1F8C" w14:paraId="20DF8F6F" w14:textId="77777777" w:rsidTr="00F312F9">
        <w:trPr>
          <w:trHeight w:val="258"/>
        </w:trPr>
        <w:tc>
          <w:tcPr>
            <w:tcW w:w="2802" w:type="dxa"/>
          </w:tcPr>
          <w:p w14:paraId="18F0CD24" w14:textId="321C23DC" w:rsidR="005C1F8C" w:rsidRPr="00B65BF6" w:rsidRDefault="005C1F8C" w:rsidP="00426518">
            <w:pPr>
              <w:rPr>
                <w:rFonts w:ascii="Calibri" w:hAnsi="Calibri"/>
                <w:b/>
                <w:sz w:val="20"/>
                <w:szCs w:val="20"/>
                <w:lang w:val="en-GB"/>
              </w:rPr>
            </w:pPr>
            <w:r w:rsidRPr="00B65BF6">
              <w:rPr>
                <w:rFonts w:ascii="Calibri" w:hAnsi="Calibri"/>
                <w:b/>
                <w:sz w:val="20"/>
                <w:szCs w:val="20"/>
                <w:lang w:val="en-GB"/>
              </w:rPr>
              <w:lastRenderedPageBreak/>
              <w:t>Rituals and Ceremonies</w:t>
            </w:r>
          </w:p>
        </w:tc>
        <w:tc>
          <w:tcPr>
            <w:tcW w:w="5811" w:type="dxa"/>
          </w:tcPr>
          <w:p w14:paraId="5FA234D3" w14:textId="77777777" w:rsidR="005C1F8C" w:rsidRDefault="00811DC8"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When someone is invited to the organisation he is invited for a cup of coffee and explained the purpose of the organisation and who works in it</w:t>
            </w:r>
          </w:p>
          <w:p w14:paraId="3699C229" w14:textId="77777777" w:rsidR="00811DC8" w:rsidRDefault="00811DC8"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Each day there is a prayer before people start to work</w:t>
            </w:r>
          </w:p>
          <w:p w14:paraId="68FA9440" w14:textId="64DA6550" w:rsidR="00811DC8" w:rsidRPr="005C1F8C" w:rsidRDefault="0029089A"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Hugging instead of shaking hands when you meet people</w:t>
            </w:r>
            <w:r w:rsidR="00294F7B">
              <w:rPr>
                <w:rFonts w:ascii="Calibri" w:hAnsi="Calibri"/>
                <w:sz w:val="20"/>
                <w:szCs w:val="20"/>
                <w:lang w:val="en-GB"/>
              </w:rPr>
              <w:t xml:space="preserve"> is accepted</w:t>
            </w:r>
          </w:p>
        </w:tc>
        <w:tc>
          <w:tcPr>
            <w:tcW w:w="5481" w:type="dxa"/>
          </w:tcPr>
          <w:p w14:paraId="70164199" w14:textId="77777777" w:rsidR="005C1F8C" w:rsidRPr="005C1F8C" w:rsidRDefault="005C1F8C" w:rsidP="00426518">
            <w:pPr>
              <w:rPr>
                <w:rFonts w:ascii="Calibri" w:hAnsi="Calibri"/>
                <w:sz w:val="20"/>
                <w:szCs w:val="20"/>
                <w:lang w:val="en-GB"/>
              </w:rPr>
            </w:pPr>
          </w:p>
        </w:tc>
      </w:tr>
      <w:tr w:rsidR="005C1F8C" w:rsidRPr="005C1F8C" w14:paraId="1B8BF4E1" w14:textId="77777777" w:rsidTr="00F312F9">
        <w:trPr>
          <w:trHeight w:val="258"/>
        </w:trPr>
        <w:tc>
          <w:tcPr>
            <w:tcW w:w="2802" w:type="dxa"/>
          </w:tcPr>
          <w:p w14:paraId="3B8E4AC0" w14:textId="43BA822D" w:rsidR="005C1F8C" w:rsidRPr="00B65BF6" w:rsidRDefault="005C1F8C" w:rsidP="00426518">
            <w:pPr>
              <w:rPr>
                <w:rFonts w:ascii="Calibri" w:hAnsi="Calibri"/>
                <w:b/>
                <w:sz w:val="20"/>
                <w:szCs w:val="20"/>
                <w:lang w:val="en-GB"/>
              </w:rPr>
            </w:pPr>
            <w:r w:rsidRPr="00B65BF6">
              <w:rPr>
                <w:rFonts w:ascii="Calibri" w:hAnsi="Calibri"/>
                <w:b/>
                <w:sz w:val="20"/>
                <w:szCs w:val="20"/>
                <w:lang w:val="en-GB"/>
              </w:rPr>
              <w:t>Stories and Legends</w:t>
            </w:r>
          </w:p>
        </w:tc>
        <w:tc>
          <w:tcPr>
            <w:tcW w:w="5811" w:type="dxa"/>
          </w:tcPr>
          <w:p w14:paraId="52B787F4" w14:textId="5849E598" w:rsidR="005C1F8C" w:rsidRDefault="00B65BF6"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Stories of founding members are shared continuously</w:t>
            </w:r>
          </w:p>
          <w:p w14:paraId="0BAC15D3" w14:textId="77777777" w:rsidR="00B65BF6" w:rsidRDefault="00B65BF6"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Key figures in your organisation are remembered and exalted</w:t>
            </w:r>
          </w:p>
          <w:p w14:paraId="5CD66EC8" w14:textId="76590AF2" w:rsidR="00B65BF6" w:rsidRPr="005C1F8C" w:rsidRDefault="00B65BF6"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There are no stories we can link to</w:t>
            </w:r>
            <w:r w:rsidR="00EC7F69">
              <w:rPr>
                <w:rFonts w:ascii="Calibri" w:hAnsi="Calibri"/>
                <w:sz w:val="20"/>
                <w:szCs w:val="20"/>
                <w:lang w:val="en-GB"/>
              </w:rPr>
              <w:t xml:space="preserve"> in our organisation</w:t>
            </w:r>
          </w:p>
        </w:tc>
        <w:tc>
          <w:tcPr>
            <w:tcW w:w="5481" w:type="dxa"/>
          </w:tcPr>
          <w:p w14:paraId="2964CFFD" w14:textId="77777777" w:rsidR="005C1F8C" w:rsidRPr="005C1F8C" w:rsidRDefault="005C1F8C" w:rsidP="00426518">
            <w:pPr>
              <w:rPr>
                <w:rFonts w:ascii="Calibri" w:hAnsi="Calibri"/>
                <w:sz w:val="20"/>
                <w:szCs w:val="20"/>
                <w:lang w:val="en-GB"/>
              </w:rPr>
            </w:pPr>
          </w:p>
        </w:tc>
      </w:tr>
      <w:tr w:rsidR="005C1F8C" w:rsidRPr="005C1F8C" w14:paraId="63FF505B" w14:textId="77777777" w:rsidTr="00811DC8">
        <w:trPr>
          <w:trHeight w:val="258"/>
        </w:trPr>
        <w:tc>
          <w:tcPr>
            <w:tcW w:w="14094" w:type="dxa"/>
            <w:gridSpan w:val="3"/>
            <w:shd w:val="clear" w:color="auto" w:fill="F2F2F2" w:themeFill="background1" w:themeFillShade="F2"/>
          </w:tcPr>
          <w:p w14:paraId="6A9EAA7C" w14:textId="5D749E1D" w:rsidR="005C1F8C" w:rsidRPr="005C1F8C" w:rsidRDefault="005C1F8C" w:rsidP="00426518">
            <w:pPr>
              <w:rPr>
                <w:rFonts w:ascii="Calibri" w:hAnsi="Calibri"/>
                <w:b/>
                <w:sz w:val="20"/>
                <w:szCs w:val="20"/>
                <w:lang w:val="en-GB"/>
              </w:rPr>
            </w:pPr>
            <w:r w:rsidRPr="005C1F8C">
              <w:rPr>
                <w:rFonts w:ascii="Calibri" w:hAnsi="Calibri"/>
                <w:b/>
                <w:sz w:val="20"/>
                <w:szCs w:val="20"/>
                <w:lang w:val="en-GB"/>
              </w:rPr>
              <w:t>Organisational Culture</w:t>
            </w:r>
          </w:p>
        </w:tc>
      </w:tr>
      <w:tr w:rsidR="005C1F8C" w:rsidRPr="005C1F8C" w14:paraId="41E62CFE" w14:textId="77777777" w:rsidTr="00F312F9">
        <w:trPr>
          <w:trHeight w:val="258"/>
        </w:trPr>
        <w:tc>
          <w:tcPr>
            <w:tcW w:w="2802" w:type="dxa"/>
          </w:tcPr>
          <w:p w14:paraId="2617E401" w14:textId="464DFCFF" w:rsidR="005C1F8C" w:rsidRPr="00B65BF6" w:rsidRDefault="005C1F8C" w:rsidP="00426518">
            <w:pPr>
              <w:rPr>
                <w:rFonts w:ascii="Calibri" w:hAnsi="Calibri"/>
                <w:b/>
                <w:sz w:val="20"/>
                <w:szCs w:val="20"/>
                <w:lang w:val="en-GB"/>
              </w:rPr>
            </w:pPr>
            <w:r w:rsidRPr="00B65BF6">
              <w:rPr>
                <w:rFonts w:ascii="Calibri" w:hAnsi="Calibri"/>
                <w:b/>
                <w:sz w:val="20"/>
                <w:szCs w:val="20"/>
                <w:lang w:val="en-GB"/>
              </w:rPr>
              <w:t>Shared Values</w:t>
            </w:r>
          </w:p>
        </w:tc>
        <w:tc>
          <w:tcPr>
            <w:tcW w:w="5811" w:type="dxa"/>
          </w:tcPr>
          <w:p w14:paraId="753A0198" w14:textId="3CEA9180" w:rsidR="00056B44" w:rsidRDefault="00056B44" w:rsidP="00056B44">
            <w:pPr>
              <w:pStyle w:val="ListParagraph"/>
              <w:numPr>
                <w:ilvl w:val="0"/>
                <w:numId w:val="1"/>
              </w:numPr>
              <w:ind w:left="318" w:hanging="283"/>
              <w:rPr>
                <w:rFonts w:ascii="Calibri" w:hAnsi="Calibri"/>
                <w:sz w:val="20"/>
                <w:szCs w:val="20"/>
                <w:lang w:val="en-GB"/>
              </w:rPr>
            </w:pPr>
            <w:r>
              <w:rPr>
                <w:rFonts w:ascii="Calibri" w:hAnsi="Calibri"/>
                <w:sz w:val="20"/>
                <w:szCs w:val="20"/>
                <w:lang w:val="en-GB"/>
              </w:rPr>
              <w:t>Loyalty, commitment, Efficiency, Honesty, Open-mindedness, Good Humour, Education, Courage, Creativity, etc.</w:t>
            </w:r>
          </w:p>
          <w:p w14:paraId="7D92AFDC" w14:textId="4C4B05FA" w:rsidR="005C1F8C" w:rsidRPr="005C1F8C" w:rsidRDefault="00056B44" w:rsidP="00056B44">
            <w:pPr>
              <w:pStyle w:val="ListParagraph"/>
              <w:numPr>
                <w:ilvl w:val="0"/>
                <w:numId w:val="1"/>
              </w:numPr>
              <w:ind w:left="318" w:hanging="283"/>
              <w:rPr>
                <w:rFonts w:ascii="Calibri" w:hAnsi="Calibri"/>
                <w:sz w:val="20"/>
                <w:szCs w:val="20"/>
                <w:lang w:val="en-GB"/>
              </w:rPr>
            </w:pPr>
            <w:r>
              <w:rPr>
                <w:rFonts w:ascii="Calibri" w:hAnsi="Calibri"/>
                <w:sz w:val="20"/>
                <w:szCs w:val="20"/>
                <w:lang w:val="en-GB"/>
              </w:rPr>
              <w:t xml:space="preserve"> See </w:t>
            </w:r>
            <w:hyperlink r:id="rId6" w:history="1">
              <w:r w:rsidRPr="00056B44">
                <w:rPr>
                  <w:rStyle w:val="Hyperlink"/>
                  <w:rFonts w:ascii="Calibri" w:hAnsi="Calibri"/>
                  <w:sz w:val="20"/>
                  <w:szCs w:val="20"/>
                  <w:lang w:val="en-GB"/>
                </w:rPr>
                <w:t>Mars Group Exercise</w:t>
              </w:r>
            </w:hyperlink>
          </w:p>
        </w:tc>
        <w:tc>
          <w:tcPr>
            <w:tcW w:w="5481" w:type="dxa"/>
          </w:tcPr>
          <w:p w14:paraId="7F718AC9" w14:textId="77777777" w:rsidR="005C1F8C" w:rsidRPr="005C1F8C" w:rsidRDefault="005C1F8C" w:rsidP="00426518">
            <w:pPr>
              <w:rPr>
                <w:rFonts w:ascii="Calibri" w:hAnsi="Calibri"/>
                <w:sz w:val="20"/>
                <w:szCs w:val="20"/>
                <w:lang w:val="en-GB"/>
              </w:rPr>
            </w:pPr>
          </w:p>
        </w:tc>
      </w:tr>
      <w:tr w:rsidR="005C1F8C" w:rsidRPr="005C1F8C" w14:paraId="5E007CFF" w14:textId="77777777" w:rsidTr="00F312F9">
        <w:trPr>
          <w:trHeight w:val="313"/>
        </w:trPr>
        <w:tc>
          <w:tcPr>
            <w:tcW w:w="2802" w:type="dxa"/>
          </w:tcPr>
          <w:p w14:paraId="32D6A7CF" w14:textId="4D5C2C83" w:rsidR="005C1F8C" w:rsidRPr="00B65BF6" w:rsidRDefault="005C1F8C" w:rsidP="00426518">
            <w:pPr>
              <w:rPr>
                <w:rFonts w:ascii="Calibri" w:hAnsi="Calibri"/>
                <w:b/>
                <w:sz w:val="20"/>
                <w:szCs w:val="20"/>
                <w:lang w:val="en-GB"/>
              </w:rPr>
            </w:pPr>
            <w:r w:rsidRPr="00B65BF6">
              <w:rPr>
                <w:rFonts w:ascii="Calibri" w:hAnsi="Calibri"/>
                <w:b/>
                <w:sz w:val="20"/>
                <w:szCs w:val="20"/>
                <w:lang w:val="en-GB"/>
              </w:rPr>
              <w:t>What is considered good/bad and right/wrong?</w:t>
            </w:r>
          </w:p>
        </w:tc>
        <w:tc>
          <w:tcPr>
            <w:tcW w:w="5811" w:type="dxa"/>
          </w:tcPr>
          <w:p w14:paraId="36D212CF" w14:textId="77777777" w:rsidR="005C1F8C" w:rsidRDefault="00811DC8"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Only managers can give their opinion on relevant matters, lower level employees at badly looked at when they do so</w:t>
            </w:r>
            <w:r w:rsidR="00EC7F69">
              <w:rPr>
                <w:rFonts w:ascii="Calibri" w:hAnsi="Calibri"/>
                <w:sz w:val="20"/>
                <w:szCs w:val="20"/>
                <w:lang w:val="en-GB"/>
              </w:rPr>
              <w:t>.</w:t>
            </w:r>
          </w:p>
          <w:p w14:paraId="6FF07967" w14:textId="718B7D75" w:rsidR="00EC7F69" w:rsidRPr="00056B44" w:rsidRDefault="00EC7F69" w:rsidP="00056B44">
            <w:pPr>
              <w:pStyle w:val="ListParagraph"/>
              <w:numPr>
                <w:ilvl w:val="0"/>
                <w:numId w:val="1"/>
              </w:numPr>
              <w:ind w:left="318" w:hanging="283"/>
              <w:rPr>
                <w:rFonts w:ascii="Calibri" w:hAnsi="Calibri"/>
                <w:sz w:val="20"/>
                <w:szCs w:val="20"/>
                <w:lang w:val="en-GB"/>
              </w:rPr>
            </w:pPr>
            <w:r>
              <w:rPr>
                <w:rFonts w:ascii="Calibri" w:hAnsi="Calibri"/>
                <w:sz w:val="20"/>
                <w:szCs w:val="20"/>
                <w:lang w:val="en-GB"/>
              </w:rPr>
              <w:t>Helping team members when they are struggling is good but only if you get your job done before</w:t>
            </w:r>
          </w:p>
        </w:tc>
        <w:tc>
          <w:tcPr>
            <w:tcW w:w="5481" w:type="dxa"/>
          </w:tcPr>
          <w:p w14:paraId="776E5003" w14:textId="77777777" w:rsidR="005C1F8C" w:rsidRPr="005C1F8C" w:rsidRDefault="005C1F8C" w:rsidP="00426518">
            <w:pPr>
              <w:rPr>
                <w:rFonts w:ascii="Calibri" w:hAnsi="Calibri"/>
                <w:sz w:val="20"/>
                <w:szCs w:val="20"/>
                <w:lang w:val="en-GB"/>
              </w:rPr>
            </w:pPr>
          </w:p>
        </w:tc>
      </w:tr>
      <w:tr w:rsidR="005C1F8C" w:rsidRPr="005C1F8C" w14:paraId="3AEF25A3" w14:textId="77777777" w:rsidTr="00F312F9">
        <w:trPr>
          <w:trHeight w:val="258"/>
        </w:trPr>
        <w:tc>
          <w:tcPr>
            <w:tcW w:w="2802" w:type="dxa"/>
          </w:tcPr>
          <w:p w14:paraId="00F85124" w14:textId="264D2D9F" w:rsidR="005C1F8C" w:rsidRPr="00B65BF6" w:rsidRDefault="005C1F8C" w:rsidP="00426518">
            <w:pPr>
              <w:rPr>
                <w:rFonts w:ascii="Calibri" w:hAnsi="Calibri"/>
                <w:b/>
                <w:sz w:val="20"/>
                <w:szCs w:val="20"/>
                <w:lang w:val="en-GB"/>
              </w:rPr>
            </w:pPr>
            <w:r w:rsidRPr="00B65BF6">
              <w:rPr>
                <w:rFonts w:ascii="Calibri" w:hAnsi="Calibri"/>
                <w:b/>
                <w:sz w:val="20"/>
                <w:szCs w:val="20"/>
                <w:lang w:val="en-GB"/>
              </w:rPr>
              <w:t>Conscious Beliefs</w:t>
            </w:r>
          </w:p>
        </w:tc>
        <w:tc>
          <w:tcPr>
            <w:tcW w:w="5811" w:type="dxa"/>
          </w:tcPr>
          <w:p w14:paraId="773A41DA" w14:textId="129B7377" w:rsidR="005C1F8C" w:rsidRDefault="00916C28"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We belief men and women are different and should be treated differently</w:t>
            </w:r>
          </w:p>
          <w:p w14:paraId="54B20639" w14:textId="417516B1" w:rsidR="00916C28" w:rsidRDefault="00916C28"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We belief focus should be in the individual not in the group</w:t>
            </w:r>
          </w:p>
          <w:p w14:paraId="4CA59445" w14:textId="77777777" w:rsidR="00916C28" w:rsidRDefault="00916C28"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 xml:space="preserve">We belief in the American Dream </w:t>
            </w:r>
          </w:p>
          <w:p w14:paraId="514D78AA" w14:textId="3BCD7C48" w:rsidR="00916C28" w:rsidRPr="005C1F8C" w:rsidRDefault="00916C28"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 xml:space="preserve">We share same religious beliefs </w:t>
            </w:r>
          </w:p>
        </w:tc>
        <w:tc>
          <w:tcPr>
            <w:tcW w:w="5481" w:type="dxa"/>
          </w:tcPr>
          <w:p w14:paraId="241B0081" w14:textId="77777777" w:rsidR="005C1F8C" w:rsidRPr="005C1F8C" w:rsidRDefault="005C1F8C" w:rsidP="00426518">
            <w:pPr>
              <w:rPr>
                <w:rFonts w:ascii="Calibri" w:hAnsi="Calibri"/>
                <w:sz w:val="20"/>
                <w:szCs w:val="20"/>
                <w:lang w:val="en-GB"/>
              </w:rPr>
            </w:pPr>
          </w:p>
        </w:tc>
      </w:tr>
      <w:tr w:rsidR="005C1F8C" w:rsidRPr="005C1F8C" w14:paraId="35DC22AE" w14:textId="77777777" w:rsidTr="00F312F9">
        <w:trPr>
          <w:trHeight w:val="258"/>
        </w:trPr>
        <w:tc>
          <w:tcPr>
            <w:tcW w:w="2802" w:type="dxa"/>
          </w:tcPr>
          <w:p w14:paraId="67DE1013" w14:textId="0735F38F" w:rsidR="005C1F8C" w:rsidRPr="00B65BF6" w:rsidRDefault="005C1F8C" w:rsidP="00426518">
            <w:pPr>
              <w:rPr>
                <w:rFonts w:ascii="Calibri" w:hAnsi="Calibri"/>
                <w:b/>
                <w:sz w:val="20"/>
                <w:szCs w:val="20"/>
                <w:lang w:val="en-GB"/>
              </w:rPr>
            </w:pPr>
            <w:r w:rsidRPr="00B65BF6">
              <w:rPr>
                <w:rFonts w:ascii="Calibri" w:hAnsi="Calibri"/>
                <w:b/>
                <w:sz w:val="20"/>
                <w:szCs w:val="20"/>
                <w:lang w:val="en-GB"/>
              </w:rPr>
              <w:t>Unconscious Beliefs</w:t>
            </w:r>
          </w:p>
        </w:tc>
        <w:tc>
          <w:tcPr>
            <w:tcW w:w="5811" w:type="dxa"/>
          </w:tcPr>
          <w:p w14:paraId="47E9D0EE" w14:textId="77777777" w:rsidR="005C1F8C" w:rsidRDefault="00056B44" w:rsidP="00056B44">
            <w:pPr>
              <w:pStyle w:val="ListParagraph"/>
              <w:numPr>
                <w:ilvl w:val="0"/>
                <w:numId w:val="1"/>
              </w:numPr>
              <w:ind w:left="318" w:hanging="283"/>
              <w:rPr>
                <w:rFonts w:ascii="Calibri" w:hAnsi="Calibri"/>
                <w:sz w:val="20"/>
                <w:szCs w:val="20"/>
                <w:lang w:val="en-GB"/>
              </w:rPr>
            </w:pPr>
            <w:r>
              <w:rPr>
                <w:rFonts w:ascii="Calibri" w:hAnsi="Calibri"/>
                <w:sz w:val="20"/>
                <w:szCs w:val="20"/>
                <w:lang w:val="en-GB"/>
              </w:rPr>
              <w:t>Beating our competition is our real goal</w:t>
            </w:r>
          </w:p>
          <w:p w14:paraId="169F0BEA" w14:textId="77777777" w:rsidR="00056B44" w:rsidRDefault="00056B44" w:rsidP="00056B44">
            <w:pPr>
              <w:pStyle w:val="ListParagraph"/>
              <w:numPr>
                <w:ilvl w:val="0"/>
                <w:numId w:val="1"/>
              </w:numPr>
              <w:ind w:left="318" w:hanging="283"/>
              <w:rPr>
                <w:rFonts w:ascii="Calibri" w:hAnsi="Calibri"/>
                <w:sz w:val="20"/>
                <w:szCs w:val="20"/>
                <w:lang w:val="en-GB"/>
              </w:rPr>
            </w:pPr>
            <w:r>
              <w:rPr>
                <w:rFonts w:ascii="Calibri" w:hAnsi="Calibri"/>
                <w:sz w:val="20"/>
                <w:szCs w:val="20"/>
                <w:lang w:val="en-GB"/>
              </w:rPr>
              <w:t>Complying with the Universal Declaration of Human Rights is the minimum conditions to be met in the organisation</w:t>
            </w:r>
          </w:p>
          <w:p w14:paraId="4D1BA1D6" w14:textId="6E98C13C" w:rsidR="00056B44" w:rsidRPr="005C1F8C" w:rsidRDefault="00056B44" w:rsidP="00056B44">
            <w:pPr>
              <w:pStyle w:val="ListParagraph"/>
              <w:numPr>
                <w:ilvl w:val="0"/>
                <w:numId w:val="1"/>
              </w:numPr>
              <w:ind w:left="318" w:hanging="283"/>
              <w:rPr>
                <w:rFonts w:ascii="Calibri" w:hAnsi="Calibri"/>
                <w:sz w:val="20"/>
                <w:szCs w:val="20"/>
                <w:lang w:val="en-GB"/>
              </w:rPr>
            </w:pPr>
            <w:r>
              <w:rPr>
                <w:rFonts w:ascii="Calibri" w:hAnsi="Calibri"/>
                <w:sz w:val="20"/>
                <w:szCs w:val="20"/>
                <w:lang w:val="en-GB"/>
              </w:rPr>
              <w:t>We commit ourselves to the clients and then to society</w:t>
            </w:r>
          </w:p>
        </w:tc>
        <w:tc>
          <w:tcPr>
            <w:tcW w:w="5481" w:type="dxa"/>
          </w:tcPr>
          <w:p w14:paraId="381C6F07" w14:textId="77777777" w:rsidR="005C1F8C" w:rsidRPr="005C1F8C" w:rsidRDefault="005C1F8C" w:rsidP="00426518">
            <w:pPr>
              <w:rPr>
                <w:rFonts w:ascii="Calibri" w:hAnsi="Calibri"/>
                <w:sz w:val="20"/>
                <w:szCs w:val="20"/>
                <w:lang w:val="en-GB"/>
              </w:rPr>
            </w:pPr>
          </w:p>
        </w:tc>
      </w:tr>
      <w:tr w:rsidR="005C1F8C" w:rsidRPr="005C1F8C" w14:paraId="37BB2ED7" w14:textId="77777777" w:rsidTr="00F312F9">
        <w:trPr>
          <w:trHeight w:val="258"/>
        </w:trPr>
        <w:tc>
          <w:tcPr>
            <w:tcW w:w="2802" w:type="dxa"/>
          </w:tcPr>
          <w:p w14:paraId="6916ACF9" w14:textId="7001259B" w:rsidR="005C1F8C" w:rsidRPr="00B65BF6" w:rsidRDefault="005C1F8C" w:rsidP="00426518">
            <w:pPr>
              <w:rPr>
                <w:rFonts w:ascii="Calibri" w:hAnsi="Calibri"/>
                <w:b/>
                <w:sz w:val="20"/>
                <w:szCs w:val="20"/>
                <w:lang w:val="en-GB"/>
              </w:rPr>
            </w:pPr>
            <w:r w:rsidRPr="00B65BF6">
              <w:rPr>
                <w:rFonts w:ascii="Calibri" w:hAnsi="Calibri"/>
                <w:b/>
                <w:sz w:val="20"/>
                <w:szCs w:val="20"/>
                <w:lang w:val="en-GB"/>
              </w:rPr>
              <w:t>Ideal prototypes of behaviour</w:t>
            </w:r>
          </w:p>
        </w:tc>
        <w:tc>
          <w:tcPr>
            <w:tcW w:w="5811" w:type="dxa"/>
          </w:tcPr>
          <w:p w14:paraId="5A766D95" w14:textId="77777777" w:rsidR="005C1F8C" w:rsidRDefault="00916C28"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Hard-working person</w:t>
            </w:r>
          </w:p>
          <w:p w14:paraId="787225E2" w14:textId="60AA449A" w:rsidR="00916C28" w:rsidRDefault="00916C28" w:rsidP="00811DC8">
            <w:pPr>
              <w:pStyle w:val="ListParagraph"/>
              <w:numPr>
                <w:ilvl w:val="0"/>
                <w:numId w:val="1"/>
              </w:numPr>
              <w:ind w:left="318" w:hanging="283"/>
              <w:rPr>
                <w:rFonts w:ascii="Calibri" w:hAnsi="Calibri"/>
                <w:sz w:val="20"/>
                <w:szCs w:val="20"/>
                <w:lang w:val="en-GB"/>
              </w:rPr>
            </w:pPr>
            <w:r>
              <w:rPr>
                <w:rFonts w:ascii="Calibri" w:hAnsi="Calibri"/>
                <w:sz w:val="20"/>
                <w:szCs w:val="20"/>
                <w:lang w:val="en-GB"/>
              </w:rPr>
              <w:t>Has integrity and always says the truth</w:t>
            </w:r>
          </w:p>
          <w:p w14:paraId="5347A3D3" w14:textId="168444B5" w:rsidR="00916C28" w:rsidRDefault="00916C28" w:rsidP="00916C28">
            <w:pPr>
              <w:pStyle w:val="ListParagraph"/>
              <w:numPr>
                <w:ilvl w:val="0"/>
                <w:numId w:val="1"/>
              </w:numPr>
              <w:ind w:left="318" w:hanging="283"/>
              <w:rPr>
                <w:rFonts w:ascii="Calibri" w:hAnsi="Calibri"/>
                <w:sz w:val="20"/>
                <w:szCs w:val="20"/>
                <w:lang w:val="en-GB"/>
              </w:rPr>
            </w:pPr>
            <w:r>
              <w:rPr>
                <w:rFonts w:ascii="Calibri" w:hAnsi="Calibri"/>
                <w:sz w:val="20"/>
                <w:szCs w:val="20"/>
                <w:lang w:val="en-GB"/>
              </w:rPr>
              <w:t>Has mind-set of maximizing shareholder value</w:t>
            </w:r>
            <w:r w:rsidR="00056B44">
              <w:rPr>
                <w:rFonts w:ascii="Calibri" w:hAnsi="Calibri"/>
                <w:sz w:val="20"/>
                <w:szCs w:val="20"/>
                <w:lang w:val="en-GB"/>
              </w:rPr>
              <w:t xml:space="preserve"> first</w:t>
            </w:r>
          </w:p>
          <w:p w14:paraId="7E64A898" w14:textId="674D2B55" w:rsidR="00916C28" w:rsidRDefault="00F312F9" w:rsidP="00916C28">
            <w:pPr>
              <w:pStyle w:val="ListParagraph"/>
              <w:numPr>
                <w:ilvl w:val="0"/>
                <w:numId w:val="1"/>
              </w:numPr>
              <w:ind w:left="318" w:hanging="283"/>
              <w:rPr>
                <w:rFonts w:ascii="Calibri" w:hAnsi="Calibri"/>
                <w:sz w:val="20"/>
                <w:szCs w:val="20"/>
                <w:lang w:val="en-GB"/>
              </w:rPr>
            </w:pPr>
            <w:r>
              <w:rPr>
                <w:rFonts w:ascii="Calibri" w:hAnsi="Calibri"/>
                <w:sz w:val="20"/>
                <w:szCs w:val="20"/>
                <w:lang w:val="en-GB"/>
              </w:rPr>
              <w:t>Is a s</w:t>
            </w:r>
            <w:r w:rsidR="00916C28">
              <w:rPr>
                <w:rFonts w:ascii="Calibri" w:hAnsi="Calibri"/>
                <w:sz w:val="20"/>
                <w:szCs w:val="20"/>
                <w:lang w:val="en-GB"/>
              </w:rPr>
              <w:t>piritual person</w:t>
            </w:r>
            <w:r w:rsidR="00056B44">
              <w:rPr>
                <w:rFonts w:ascii="Calibri" w:hAnsi="Calibri"/>
                <w:sz w:val="20"/>
                <w:szCs w:val="20"/>
                <w:lang w:val="en-GB"/>
              </w:rPr>
              <w:t>, prays every day</w:t>
            </w:r>
          </w:p>
          <w:p w14:paraId="6B4C8BA6" w14:textId="77777777" w:rsidR="00916C28" w:rsidRDefault="00056B44" w:rsidP="00916C28">
            <w:pPr>
              <w:pStyle w:val="ListParagraph"/>
              <w:numPr>
                <w:ilvl w:val="0"/>
                <w:numId w:val="1"/>
              </w:numPr>
              <w:ind w:left="318" w:hanging="283"/>
              <w:rPr>
                <w:rFonts w:ascii="Calibri" w:hAnsi="Calibri"/>
                <w:sz w:val="20"/>
                <w:szCs w:val="20"/>
                <w:lang w:val="en-GB"/>
              </w:rPr>
            </w:pPr>
            <w:r>
              <w:rPr>
                <w:rFonts w:ascii="Calibri" w:hAnsi="Calibri"/>
                <w:sz w:val="20"/>
                <w:szCs w:val="20"/>
                <w:lang w:val="en-GB"/>
              </w:rPr>
              <w:t>Comes early to work and leaves late</w:t>
            </w:r>
          </w:p>
          <w:p w14:paraId="770CA1C4" w14:textId="77777777" w:rsidR="00056B44" w:rsidRDefault="00056B44" w:rsidP="00916C28">
            <w:pPr>
              <w:pStyle w:val="ListParagraph"/>
              <w:numPr>
                <w:ilvl w:val="0"/>
                <w:numId w:val="1"/>
              </w:numPr>
              <w:ind w:left="318" w:hanging="283"/>
              <w:rPr>
                <w:rFonts w:ascii="Calibri" w:hAnsi="Calibri"/>
                <w:sz w:val="20"/>
                <w:szCs w:val="20"/>
                <w:lang w:val="en-GB"/>
              </w:rPr>
            </w:pPr>
            <w:r>
              <w:rPr>
                <w:rFonts w:ascii="Calibri" w:hAnsi="Calibri"/>
                <w:sz w:val="20"/>
                <w:szCs w:val="20"/>
                <w:lang w:val="en-GB"/>
              </w:rPr>
              <w:t xml:space="preserve">Thinks first on colleagues and then on him/herself </w:t>
            </w:r>
          </w:p>
          <w:p w14:paraId="25F6BC07" w14:textId="3AA6E326" w:rsidR="00056B44" w:rsidRPr="005C1F8C" w:rsidRDefault="00056B44" w:rsidP="00916C28">
            <w:pPr>
              <w:pStyle w:val="ListParagraph"/>
              <w:numPr>
                <w:ilvl w:val="0"/>
                <w:numId w:val="1"/>
              </w:numPr>
              <w:ind w:left="318" w:hanging="283"/>
              <w:rPr>
                <w:rFonts w:ascii="Calibri" w:hAnsi="Calibri"/>
                <w:sz w:val="20"/>
                <w:szCs w:val="20"/>
                <w:lang w:val="en-GB"/>
              </w:rPr>
            </w:pPr>
            <w:r>
              <w:rPr>
                <w:rFonts w:ascii="Calibri" w:hAnsi="Calibri"/>
                <w:sz w:val="20"/>
                <w:szCs w:val="20"/>
                <w:lang w:val="en-GB"/>
              </w:rPr>
              <w:t>Has strong ethics and moral values</w:t>
            </w:r>
          </w:p>
        </w:tc>
        <w:tc>
          <w:tcPr>
            <w:tcW w:w="5481" w:type="dxa"/>
          </w:tcPr>
          <w:p w14:paraId="05981DC8" w14:textId="77777777" w:rsidR="005C1F8C" w:rsidRPr="005C1F8C" w:rsidRDefault="005C1F8C" w:rsidP="00426518">
            <w:pPr>
              <w:rPr>
                <w:rFonts w:ascii="Calibri" w:hAnsi="Calibri"/>
                <w:sz w:val="20"/>
                <w:szCs w:val="20"/>
                <w:lang w:val="en-GB"/>
              </w:rPr>
            </w:pPr>
          </w:p>
        </w:tc>
      </w:tr>
    </w:tbl>
    <w:p w14:paraId="276B74C9" w14:textId="72964C79" w:rsidR="002D5C37" w:rsidRPr="00426518" w:rsidRDefault="002D5C37" w:rsidP="00426518">
      <w:pPr>
        <w:rPr>
          <w:rFonts w:ascii="Calibri" w:hAnsi="Calibri"/>
          <w:sz w:val="22"/>
          <w:szCs w:val="20"/>
          <w:lang w:val="en-GB"/>
        </w:rPr>
      </w:pPr>
    </w:p>
    <w:sectPr w:rsidR="002D5C37" w:rsidRPr="00426518" w:rsidSect="00056B44">
      <w:pgSz w:w="16840" w:h="11900" w:orient="landscape"/>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74ACD"/>
    <w:multiLevelType w:val="hybridMultilevel"/>
    <w:tmpl w:val="DF86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E3"/>
    <w:rsid w:val="00041CE3"/>
    <w:rsid w:val="00056B44"/>
    <w:rsid w:val="00253911"/>
    <w:rsid w:val="0029089A"/>
    <w:rsid w:val="00294F7B"/>
    <w:rsid w:val="002D5C37"/>
    <w:rsid w:val="002E74EE"/>
    <w:rsid w:val="00426518"/>
    <w:rsid w:val="005C1F8C"/>
    <w:rsid w:val="007759F1"/>
    <w:rsid w:val="00811DC8"/>
    <w:rsid w:val="008964D7"/>
    <w:rsid w:val="00916C28"/>
    <w:rsid w:val="00B65BF6"/>
    <w:rsid w:val="00EC7F69"/>
    <w:rsid w:val="00F312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13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18"/>
    <w:rPr>
      <w:color w:val="0000FF" w:themeColor="hyperlink"/>
      <w:u w:val="single"/>
    </w:rPr>
  </w:style>
  <w:style w:type="table" w:styleId="TableGrid">
    <w:name w:val="Table Grid"/>
    <w:basedOn w:val="TableNormal"/>
    <w:uiPriority w:val="59"/>
    <w:rsid w:val="005C1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1D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18"/>
    <w:rPr>
      <w:color w:val="0000FF" w:themeColor="hyperlink"/>
      <w:u w:val="single"/>
    </w:rPr>
  </w:style>
  <w:style w:type="table" w:styleId="TableGrid">
    <w:name w:val="Table Grid"/>
    <w:basedOn w:val="TableNormal"/>
    <w:uiPriority w:val="59"/>
    <w:rsid w:val="005C1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1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wixstatic.com/ugd/a2f086_f37578a48aae4164a239537922190893.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511</Words>
  <Characters>2915</Characters>
  <Application>Microsoft Macintosh Word</Application>
  <DocSecurity>0</DocSecurity>
  <Lines>24</Lines>
  <Paragraphs>6</Paragraphs>
  <ScaleCrop>false</ScaleCrop>
  <Company>Conference of European Provincials</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Losada</dc:creator>
  <cp:keywords/>
  <dc:description/>
  <cp:lastModifiedBy>Diego Losada</cp:lastModifiedBy>
  <cp:revision>9</cp:revision>
  <dcterms:created xsi:type="dcterms:W3CDTF">2018-06-14T11:30:00Z</dcterms:created>
  <dcterms:modified xsi:type="dcterms:W3CDTF">2018-06-19T09:20:00Z</dcterms:modified>
</cp:coreProperties>
</file>